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EE0B" w14:textId="77777777" w:rsidR="001367A8" w:rsidRDefault="001367A8" w:rsidP="001367A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Strong"/>
          <w:rFonts w:ascii="inherit" w:eastAsiaTheme="majorEastAsia" w:hAnsi="inherit" w:cs="Segoe UI"/>
          <w:color w:val="242424"/>
          <w:bdr w:val="none" w:sz="0" w:space="0" w:color="auto" w:frame="1"/>
        </w:rPr>
        <w:t>ROAD TRAFFIC REGULATION ACT 1984 - SECTION 14(1)</w:t>
      </w:r>
    </w:p>
    <w:p w14:paraId="150AFE74" w14:textId="77777777" w:rsidR="001367A8" w:rsidRDefault="001367A8" w:rsidP="001367A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242424"/>
          <w:bdr w:val="none" w:sz="0" w:space="0" w:color="auto" w:frame="1"/>
        </w:rPr>
        <w:t>Temporary Traffic Regulation Order of High Street, Manningtree</w:t>
      </w:r>
    </w:p>
    <w:p w14:paraId="61D0758A" w14:textId="77777777" w:rsidR="001367A8" w:rsidRDefault="001367A8" w:rsidP="001367A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242424"/>
          <w:bdr w:val="none" w:sz="0" w:space="0" w:color="auto" w:frame="1"/>
        </w:rPr>
        <w:t>Please click on the following link https://one.network/?tm=GB148056036 to find details of the intended closure of High Street, due to commence on 9th March 2026 for 1 night (19:00 - 23:00). The closure is required for the safety of the public and workforce while ANGLIAN WATER BUSINESS (NATIONAL) LIMITED undertakes remedial works.</w:t>
      </w:r>
    </w:p>
    <w:p w14:paraId="153A2154" w14:textId="77777777" w:rsidR="001367A8" w:rsidRDefault="001367A8" w:rsidP="001367A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242424"/>
          <w:bdr w:val="none" w:sz="0" w:space="0" w:color="auto" w:frame="1"/>
        </w:rPr>
        <w:t>Regards,</w:t>
      </w:r>
    </w:p>
    <w:p w14:paraId="721D4018" w14:textId="77777777" w:rsidR="001367A8" w:rsidRDefault="001367A8" w:rsidP="001367A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Strong"/>
          <w:rFonts w:ascii="inherit" w:eastAsiaTheme="majorEastAsia" w:hAnsi="inherit" w:cs="Segoe UI"/>
          <w:color w:val="242424"/>
          <w:bdr w:val="none" w:sz="0" w:space="0" w:color="auto" w:frame="1"/>
        </w:rPr>
        <w:t xml:space="preserve">Essex </w:t>
      </w:r>
      <w:proofErr w:type="spellStart"/>
      <w:r>
        <w:rPr>
          <w:rStyle w:val="Strong"/>
          <w:rFonts w:ascii="inherit" w:eastAsiaTheme="majorEastAsia" w:hAnsi="inherit" w:cs="Segoe UI"/>
          <w:color w:val="242424"/>
          <w:bdr w:val="none" w:sz="0" w:space="0" w:color="auto" w:frame="1"/>
        </w:rPr>
        <w:t>Streetworks</w:t>
      </w:r>
      <w:proofErr w:type="spellEnd"/>
      <w:r>
        <w:rPr>
          <w:rStyle w:val="Strong"/>
          <w:rFonts w:ascii="inherit" w:eastAsiaTheme="majorEastAsia" w:hAnsi="inherit" w:cs="Segoe UI"/>
          <w:color w:val="242424"/>
          <w:bdr w:val="none" w:sz="0" w:space="0" w:color="auto" w:frame="1"/>
        </w:rPr>
        <w:t xml:space="preserve"> Team</w:t>
      </w:r>
    </w:p>
    <w:p w14:paraId="6730DBD7" w14:textId="77777777" w:rsidR="001367A8" w:rsidRDefault="001367A8" w:rsidP="001367A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Strong"/>
          <w:rFonts w:ascii="inherit" w:eastAsiaTheme="majorEastAsia" w:hAnsi="inherit" w:cs="Segoe UI"/>
          <w:color w:val="242424"/>
          <w:bdr w:val="none" w:sz="0" w:space="0" w:color="auto" w:frame="1"/>
        </w:rPr>
        <w:t>Highways</w:t>
      </w:r>
    </w:p>
    <w:p w14:paraId="586EC283" w14:textId="77777777" w:rsidR="00DF4C32" w:rsidRDefault="00DF4C32"/>
    <w:sectPr w:rsidR="00DF4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A8"/>
    <w:rsid w:val="001367A8"/>
    <w:rsid w:val="00441093"/>
    <w:rsid w:val="00954CD6"/>
    <w:rsid w:val="00D50B6C"/>
    <w:rsid w:val="00DF4C32"/>
    <w:rsid w:val="00E6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D9A1"/>
  <w15:chartTrackingRefBased/>
  <w15:docId w15:val="{B0457125-D597-4425-AAB4-8E91746D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7A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36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Manningtree Town Council</dc:creator>
  <cp:keywords/>
  <dc:description/>
  <cp:lastModifiedBy>Manningtree Town Council</cp:lastModifiedBy>
  <cp:revision>1</cp:revision>
  <dcterms:created xsi:type="dcterms:W3CDTF">2026-02-27T11:42:00Z</dcterms:created>
  <dcterms:modified xsi:type="dcterms:W3CDTF">2026-02-27T11:44:00Z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56f4bd07-75c2-448f-a38a-355bff588807</vt:lpwstr>
  </property>
</Properties>
</file>